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Pr="00C72D4E" w:rsidRDefault="00C72D4E" w:rsidP="00C72D4E">
      <w:pPr>
        <w:spacing w:line="480" w:lineRule="auto"/>
        <w:ind w:firstLine="720"/>
        <w:jc w:val="center"/>
        <w:rPr>
          <w:rFonts w:ascii="Times New Roman" w:hAnsi="Times New Roman" w:cs="Times New Roman"/>
          <w:sz w:val="24"/>
          <w:szCs w:val="24"/>
        </w:rPr>
      </w:pPr>
      <w:r w:rsidRPr="00C72D4E">
        <w:rPr>
          <w:rFonts w:ascii="Times New Roman" w:hAnsi="Times New Roman" w:cs="Times New Roman"/>
          <w:sz w:val="24"/>
          <w:szCs w:val="24"/>
        </w:rPr>
        <w:t>The Importance of an Associate Degree.</w:t>
      </w:r>
    </w:p>
    <w:p w:rsidR="00C72D4E" w:rsidRPr="00C72D4E" w:rsidRDefault="00C72D4E" w:rsidP="00C72D4E">
      <w:pPr>
        <w:spacing w:line="480" w:lineRule="auto"/>
        <w:ind w:firstLine="720"/>
        <w:jc w:val="center"/>
        <w:rPr>
          <w:rFonts w:ascii="Times New Roman" w:hAnsi="Times New Roman" w:cs="Times New Roman"/>
          <w:sz w:val="24"/>
          <w:szCs w:val="24"/>
        </w:rPr>
      </w:pPr>
      <w:r w:rsidRPr="00C72D4E">
        <w:rPr>
          <w:rFonts w:ascii="Times New Roman" w:hAnsi="Times New Roman" w:cs="Times New Roman"/>
          <w:sz w:val="24"/>
          <w:szCs w:val="24"/>
        </w:rPr>
        <w:t xml:space="preserve">Name. </w:t>
      </w:r>
    </w:p>
    <w:p w:rsidR="00C72D4E" w:rsidRPr="00C72D4E" w:rsidRDefault="00C72D4E" w:rsidP="00C72D4E">
      <w:pPr>
        <w:spacing w:line="480" w:lineRule="auto"/>
        <w:ind w:firstLine="720"/>
        <w:jc w:val="center"/>
        <w:rPr>
          <w:rFonts w:ascii="Times New Roman" w:hAnsi="Times New Roman" w:cs="Times New Roman"/>
          <w:sz w:val="24"/>
          <w:szCs w:val="24"/>
        </w:rPr>
      </w:pPr>
      <w:r w:rsidRPr="00C72D4E">
        <w:rPr>
          <w:rFonts w:ascii="Times New Roman" w:hAnsi="Times New Roman" w:cs="Times New Roman"/>
          <w:sz w:val="24"/>
          <w:szCs w:val="24"/>
        </w:rPr>
        <w:t>Institution.</w:t>
      </w:r>
    </w:p>
    <w:p w:rsidR="00C72D4E" w:rsidRPr="00C72D4E" w:rsidRDefault="00C72D4E" w:rsidP="00C72D4E">
      <w:pPr>
        <w:spacing w:line="480" w:lineRule="auto"/>
        <w:ind w:firstLine="720"/>
        <w:jc w:val="center"/>
        <w:rPr>
          <w:rFonts w:ascii="Times New Roman" w:hAnsi="Times New Roman" w:cs="Times New Roman"/>
          <w:sz w:val="24"/>
          <w:szCs w:val="24"/>
        </w:rPr>
      </w:pPr>
      <w:r w:rsidRPr="00C72D4E">
        <w:rPr>
          <w:rFonts w:ascii="Times New Roman" w:hAnsi="Times New Roman" w:cs="Times New Roman"/>
          <w:sz w:val="24"/>
          <w:szCs w:val="24"/>
        </w:rPr>
        <w:t>Date.</w:t>
      </w: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Default="00C72D4E" w:rsidP="00C72D4E">
      <w:pPr>
        <w:spacing w:line="480" w:lineRule="auto"/>
        <w:ind w:firstLine="720"/>
        <w:jc w:val="center"/>
        <w:rPr>
          <w:rFonts w:ascii="Times New Roman" w:hAnsi="Times New Roman" w:cs="Times New Roman"/>
          <w:sz w:val="24"/>
          <w:szCs w:val="24"/>
        </w:rPr>
      </w:pPr>
    </w:p>
    <w:p w:rsidR="00C72D4E" w:rsidRPr="00C72D4E" w:rsidRDefault="00C72D4E" w:rsidP="00C72D4E">
      <w:pPr>
        <w:spacing w:line="480" w:lineRule="auto"/>
        <w:ind w:firstLine="720"/>
        <w:jc w:val="center"/>
        <w:rPr>
          <w:rFonts w:ascii="Times New Roman" w:hAnsi="Times New Roman" w:cs="Times New Roman"/>
          <w:sz w:val="24"/>
          <w:szCs w:val="24"/>
        </w:rPr>
      </w:pPr>
      <w:r w:rsidRPr="00C72D4E">
        <w:rPr>
          <w:rFonts w:ascii="Times New Roman" w:hAnsi="Times New Roman" w:cs="Times New Roman"/>
          <w:sz w:val="24"/>
          <w:szCs w:val="24"/>
        </w:rPr>
        <w:lastRenderedPageBreak/>
        <w:t>The Importance of an Associate Degree.</w:t>
      </w:r>
    </w:p>
    <w:p w:rsidR="00C72D4E" w:rsidRPr="00C72D4E" w:rsidRDefault="00C72D4E" w:rsidP="00C72D4E">
      <w:pPr>
        <w:spacing w:line="480" w:lineRule="auto"/>
        <w:ind w:firstLine="720"/>
        <w:rPr>
          <w:rFonts w:ascii="Times New Roman" w:hAnsi="Times New Roman" w:cs="Times New Roman"/>
          <w:sz w:val="24"/>
          <w:szCs w:val="24"/>
        </w:rPr>
      </w:pPr>
      <w:r w:rsidRPr="00C72D4E">
        <w:rPr>
          <w:rFonts w:ascii="Times New Roman" w:hAnsi="Times New Roman" w:cs="Times New Roman"/>
          <w:sz w:val="24"/>
          <w:szCs w:val="24"/>
        </w:rPr>
        <w:t>Education is a paramount aspect that every person in the contemporary world m</w:t>
      </w:r>
      <w:r w:rsidR="00975C17">
        <w:rPr>
          <w:rFonts w:ascii="Times New Roman" w:hAnsi="Times New Roman" w:cs="Times New Roman"/>
          <w:sz w:val="24"/>
          <w:szCs w:val="24"/>
        </w:rPr>
        <w:t xml:space="preserve">ust be well endowed with for his or her benefits and for the benefit of the entire </w:t>
      </w:r>
      <w:r w:rsidR="00594B74">
        <w:rPr>
          <w:rFonts w:ascii="Times New Roman" w:hAnsi="Times New Roman" w:cs="Times New Roman"/>
          <w:sz w:val="24"/>
          <w:szCs w:val="24"/>
        </w:rPr>
        <w:t>community.</w:t>
      </w:r>
      <w:r w:rsidR="00594B74" w:rsidRPr="00C72D4E">
        <w:rPr>
          <w:rFonts w:ascii="Times New Roman" w:hAnsi="Times New Roman" w:cs="Times New Roman"/>
          <w:sz w:val="24"/>
          <w:szCs w:val="24"/>
        </w:rPr>
        <w:t xml:space="preserve"> Education</w:t>
      </w:r>
      <w:r w:rsidRPr="00C72D4E">
        <w:rPr>
          <w:rFonts w:ascii="Times New Roman" w:hAnsi="Times New Roman" w:cs="Times New Roman"/>
          <w:sz w:val="24"/>
          <w:szCs w:val="24"/>
        </w:rPr>
        <w:t xml:space="preserve"> serves as an eye-opener and a key to a successful life. Education is applicable in all aspects of modern life, and hence it is a universal component in human life. In this setting, an Associate Degree is essential in this day and age, where life choices and competitions have turned stiff. This has also transcribed to the need for professional qualification. An Associate Degree is important because it encourages job marketability for candidates, it makes a career switch, </w:t>
      </w:r>
      <w:r w:rsidR="00594B74" w:rsidRPr="00C72D4E">
        <w:rPr>
          <w:rFonts w:ascii="Times New Roman" w:hAnsi="Times New Roman" w:cs="Times New Roman"/>
          <w:sz w:val="24"/>
          <w:szCs w:val="24"/>
        </w:rPr>
        <w:t>and gives</w:t>
      </w:r>
      <w:r w:rsidRPr="00C72D4E">
        <w:rPr>
          <w:rFonts w:ascii="Times New Roman" w:hAnsi="Times New Roman" w:cs="Times New Roman"/>
          <w:sz w:val="24"/>
          <w:szCs w:val="24"/>
        </w:rPr>
        <w:t xml:space="preserve"> a return on </w:t>
      </w:r>
      <w:r w:rsidR="00975C17" w:rsidRPr="00C72D4E">
        <w:rPr>
          <w:rFonts w:ascii="Times New Roman" w:hAnsi="Times New Roman" w:cs="Times New Roman"/>
          <w:sz w:val="24"/>
          <w:szCs w:val="24"/>
        </w:rPr>
        <w:t>investments</w:t>
      </w:r>
      <w:r w:rsidRPr="00C72D4E">
        <w:rPr>
          <w:rFonts w:ascii="Times New Roman" w:hAnsi="Times New Roman" w:cs="Times New Roman"/>
          <w:sz w:val="24"/>
          <w:szCs w:val="24"/>
        </w:rPr>
        <w:t xml:space="preserve"> and that it serves as a breakthrough for additional education.</w:t>
      </w:r>
    </w:p>
    <w:p w:rsidR="00C72D4E" w:rsidRPr="00C72D4E" w:rsidRDefault="00C72D4E" w:rsidP="00C72D4E">
      <w:pPr>
        <w:spacing w:line="480" w:lineRule="auto"/>
        <w:ind w:firstLine="720"/>
        <w:rPr>
          <w:rFonts w:ascii="Times New Roman" w:hAnsi="Times New Roman" w:cs="Times New Roman"/>
          <w:sz w:val="24"/>
          <w:szCs w:val="24"/>
        </w:rPr>
      </w:pPr>
      <w:r w:rsidRPr="00C72D4E">
        <w:rPr>
          <w:rFonts w:ascii="Times New Roman" w:hAnsi="Times New Roman" w:cs="Times New Roman"/>
          <w:sz w:val="24"/>
          <w:szCs w:val="24"/>
        </w:rPr>
        <w:t>Arguably, the majority of contemporary jobs are now in need of highly qualified employees who have acquired formal training as well as skills to deliver their jobs well. In this concern, an Associate Degree supports students by equipping them with entry level as well as basic skills that often enable them to qualify for the technical job; thus, marketing students for available jobs.</w:t>
      </w:r>
    </w:p>
    <w:p w:rsidR="00C72D4E" w:rsidRPr="00C72D4E" w:rsidRDefault="00C72D4E" w:rsidP="00C72D4E">
      <w:pPr>
        <w:spacing w:line="480" w:lineRule="auto"/>
        <w:ind w:firstLine="720"/>
        <w:rPr>
          <w:rFonts w:ascii="Times New Roman" w:hAnsi="Times New Roman" w:cs="Times New Roman"/>
          <w:sz w:val="24"/>
          <w:szCs w:val="24"/>
        </w:rPr>
      </w:pPr>
      <w:r w:rsidRPr="00C72D4E">
        <w:rPr>
          <w:rFonts w:ascii="Times New Roman" w:hAnsi="Times New Roman" w:cs="Times New Roman"/>
          <w:sz w:val="24"/>
          <w:szCs w:val="24"/>
        </w:rPr>
        <w:t xml:space="preserve">In my conviction, an Associate Degree </w:t>
      </w:r>
      <w:r w:rsidR="00975C17">
        <w:rPr>
          <w:rFonts w:ascii="Times New Roman" w:hAnsi="Times New Roman" w:cs="Times New Roman"/>
          <w:sz w:val="24"/>
          <w:szCs w:val="24"/>
        </w:rPr>
        <w:t xml:space="preserve">is very </w:t>
      </w:r>
      <w:r w:rsidRPr="00C72D4E">
        <w:rPr>
          <w:rFonts w:ascii="Times New Roman" w:hAnsi="Times New Roman" w:cs="Times New Roman"/>
          <w:sz w:val="24"/>
          <w:szCs w:val="24"/>
        </w:rPr>
        <w:t>essential in that it gives a greater return on investments. As evident, students spent a lot of profitable time and resources in school only to earn an Associate Degree. This implies that students have to start looking for jobs as sooner as they co</w:t>
      </w:r>
      <w:r w:rsidR="00975C17">
        <w:rPr>
          <w:rFonts w:ascii="Times New Roman" w:hAnsi="Times New Roman" w:cs="Times New Roman"/>
          <w:sz w:val="24"/>
          <w:szCs w:val="24"/>
        </w:rPr>
        <w:t>me from school. Arguably, t</w:t>
      </w:r>
      <w:r w:rsidRPr="00C72D4E">
        <w:rPr>
          <w:rFonts w:ascii="Times New Roman" w:hAnsi="Times New Roman" w:cs="Times New Roman"/>
          <w:sz w:val="24"/>
          <w:szCs w:val="24"/>
        </w:rPr>
        <w:t>his grant</w:t>
      </w:r>
      <w:r w:rsidR="00975C17">
        <w:rPr>
          <w:rFonts w:ascii="Times New Roman" w:hAnsi="Times New Roman" w:cs="Times New Roman"/>
          <w:sz w:val="24"/>
          <w:szCs w:val="24"/>
        </w:rPr>
        <w:t>s them</w:t>
      </w:r>
      <w:r w:rsidRPr="00C72D4E">
        <w:rPr>
          <w:rFonts w:ascii="Times New Roman" w:hAnsi="Times New Roman" w:cs="Times New Roman"/>
          <w:sz w:val="24"/>
          <w:szCs w:val="24"/>
        </w:rPr>
        <w:t xml:space="preserve"> the opportunity to start earning back all the money they spend acquiring education and more.  From another point of view, an Associate Degree is important in that it allows for a career switch. An Associate Degree serves as a stepping stone for one to advance his or her academic ladder. This is because it opens a room for advancement in their fields of interests. </w:t>
      </w:r>
    </w:p>
    <w:p w:rsidR="00C72D4E" w:rsidRPr="00C72D4E" w:rsidRDefault="00C72D4E" w:rsidP="00C72D4E">
      <w:pPr>
        <w:spacing w:line="480" w:lineRule="auto"/>
        <w:ind w:firstLine="720"/>
        <w:rPr>
          <w:rFonts w:ascii="Times New Roman" w:hAnsi="Times New Roman" w:cs="Times New Roman"/>
          <w:sz w:val="24"/>
          <w:szCs w:val="24"/>
        </w:rPr>
      </w:pPr>
      <w:r w:rsidRPr="00C72D4E">
        <w:rPr>
          <w:rFonts w:ascii="Times New Roman" w:hAnsi="Times New Roman" w:cs="Times New Roman"/>
          <w:sz w:val="24"/>
          <w:szCs w:val="24"/>
        </w:rPr>
        <w:lastRenderedPageBreak/>
        <w:t>Transfer plans on going to Western New England University are essential in st</w:t>
      </w:r>
      <w:r w:rsidR="00975C17">
        <w:rPr>
          <w:rFonts w:ascii="Times New Roman" w:hAnsi="Times New Roman" w:cs="Times New Roman"/>
          <w:sz w:val="24"/>
          <w:szCs w:val="24"/>
        </w:rPr>
        <w:t xml:space="preserve">udent’s academy life since and these will </w:t>
      </w:r>
      <w:r w:rsidRPr="00C72D4E">
        <w:rPr>
          <w:rFonts w:ascii="Times New Roman" w:hAnsi="Times New Roman" w:cs="Times New Roman"/>
          <w:sz w:val="24"/>
          <w:szCs w:val="24"/>
        </w:rPr>
        <w:t>enable me to start my education as a junior, and later pursuing accounting and later becoming a CPA is a lucrative movement in academic life. This scholarship would help students to feel motivated in pursuing their courses of interest. This kind of scholarship will</w:t>
      </w:r>
      <w:r w:rsidR="00975C17">
        <w:rPr>
          <w:rFonts w:ascii="Times New Roman" w:hAnsi="Times New Roman" w:cs="Times New Roman"/>
          <w:sz w:val="24"/>
          <w:szCs w:val="24"/>
        </w:rPr>
        <w:t xml:space="preserve"> serve as a stepping stone </w:t>
      </w:r>
      <w:r w:rsidRPr="00C72D4E">
        <w:rPr>
          <w:rFonts w:ascii="Times New Roman" w:hAnsi="Times New Roman" w:cs="Times New Roman"/>
          <w:sz w:val="24"/>
          <w:szCs w:val="24"/>
        </w:rPr>
        <w:t xml:space="preserve">to seeking higher education.  As evident in the transfer plans, after completing </w:t>
      </w:r>
      <w:r w:rsidR="00975C17">
        <w:rPr>
          <w:rFonts w:ascii="Times New Roman" w:hAnsi="Times New Roman" w:cs="Times New Roman"/>
          <w:sz w:val="24"/>
          <w:szCs w:val="24"/>
        </w:rPr>
        <w:t>accounting, such a student becomes</w:t>
      </w:r>
      <w:r w:rsidRPr="00C72D4E">
        <w:rPr>
          <w:rFonts w:ascii="Times New Roman" w:hAnsi="Times New Roman" w:cs="Times New Roman"/>
          <w:sz w:val="24"/>
          <w:szCs w:val="24"/>
        </w:rPr>
        <w:t xml:space="preserve"> eligible for pursuing CPA.  More on this, pursuing CPA makes the student eligible for pursuing other courses of interest which are related to CPA; though, of a higher level</w:t>
      </w:r>
      <w:r w:rsidR="00395790">
        <w:rPr>
          <w:rFonts w:ascii="Times New Roman" w:hAnsi="Times New Roman" w:cs="Times New Roman"/>
          <w:sz w:val="24"/>
          <w:szCs w:val="24"/>
        </w:rPr>
        <w:t xml:space="preserve"> than the </w:t>
      </w:r>
      <w:bookmarkStart w:id="0" w:name="_GoBack"/>
      <w:bookmarkEnd w:id="0"/>
      <w:r w:rsidR="00395790">
        <w:rPr>
          <w:rFonts w:ascii="Times New Roman" w:hAnsi="Times New Roman" w:cs="Times New Roman"/>
          <w:sz w:val="24"/>
          <w:szCs w:val="24"/>
        </w:rPr>
        <w:t>CPA</w:t>
      </w:r>
      <w:r w:rsidRPr="00C72D4E">
        <w:rPr>
          <w:rFonts w:ascii="Times New Roman" w:hAnsi="Times New Roman" w:cs="Times New Roman"/>
          <w:sz w:val="24"/>
          <w:szCs w:val="24"/>
        </w:rPr>
        <w:t xml:space="preserve">. </w:t>
      </w:r>
    </w:p>
    <w:p w:rsidR="00C72D4E" w:rsidRPr="00C72D4E" w:rsidRDefault="00C72D4E" w:rsidP="00C72D4E">
      <w:pPr>
        <w:spacing w:line="480" w:lineRule="auto"/>
        <w:ind w:firstLine="720"/>
        <w:rPr>
          <w:rFonts w:ascii="Times New Roman" w:hAnsi="Times New Roman" w:cs="Times New Roman"/>
          <w:sz w:val="24"/>
          <w:szCs w:val="24"/>
        </w:rPr>
      </w:pPr>
      <w:r w:rsidRPr="00C72D4E">
        <w:rPr>
          <w:rFonts w:ascii="Times New Roman" w:hAnsi="Times New Roman" w:cs="Times New Roman"/>
          <w:sz w:val="24"/>
          <w:szCs w:val="24"/>
        </w:rPr>
        <w:t>In more concentric terms, transfer plans make education highly affordable for students; more so for those who cannot meet the full cost of the entire courses. In addition to this, transfer plans give students a collective transition from one level of education to another without much wastage of time.  Overall, the scholarship helps students to nature their academics talents with perfection. Overall, scholarships help in increasing academic prospects while ensuring competition amid lea</w:t>
      </w:r>
      <w:r w:rsidR="00AF4D17">
        <w:rPr>
          <w:rFonts w:ascii="Times New Roman" w:hAnsi="Times New Roman" w:cs="Times New Roman"/>
          <w:sz w:val="24"/>
          <w:szCs w:val="24"/>
        </w:rPr>
        <w:t>rners. This encourages</w:t>
      </w:r>
      <w:r w:rsidRPr="00C72D4E">
        <w:rPr>
          <w:rFonts w:ascii="Times New Roman" w:hAnsi="Times New Roman" w:cs="Times New Roman"/>
          <w:sz w:val="24"/>
          <w:szCs w:val="24"/>
        </w:rPr>
        <w:t xml:space="preserve"> perfection and quality improvement through the acquisition of the necessary skills. It also benefits students with maximum material support which enable them to focus on their academic endeavors without any difficulties.</w:t>
      </w:r>
    </w:p>
    <w:p w:rsidR="0034366D" w:rsidRPr="00C72D4E" w:rsidRDefault="0034366D" w:rsidP="00C72D4E">
      <w:pPr>
        <w:spacing w:line="480" w:lineRule="auto"/>
        <w:ind w:firstLine="720"/>
        <w:rPr>
          <w:rFonts w:ascii="Times New Roman" w:hAnsi="Times New Roman" w:cs="Times New Roman"/>
          <w:sz w:val="24"/>
          <w:szCs w:val="24"/>
        </w:rPr>
      </w:pPr>
    </w:p>
    <w:sectPr w:rsidR="0034366D" w:rsidRPr="00C72D4E" w:rsidSect="00C72D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6389" w:rsidRDefault="00506389" w:rsidP="00C72D4E">
      <w:pPr>
        <w:spacing w:after="0" w:line="240" w:lineRule="auto"/>
      </w:pPr>
      <w:r>
        <w:separator/>
      </w:r>
    </w:p>
  </w:endnote>
  <w:endnote w:type="continuationSeparator" w:id="1">
    <w:p w:rsidR="00506389" w:rsidRDefault="00506389" w:rsidP="00C72D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6389" w:rsidRDefault="00506389" w:rsidP="00C72D4E">
      <w:pPr>
        <w:spacing w:after="0" w:line="240" w:lineRule="auto"/>
      </w:pPr>
      <w:r>
        <w:separator/>
      </w:r>
    </w:p>
  </w:footnote>
  <w:footnote w:type="continuationSeparator" w:id="1">
    <w:p w:rsidR="00506389" w:rsidRDefault="00506389" w:rsidP="00C72D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4E" w:rsidRPr="00C72D4E" w:rsidRDefault="00C72D4E" w:rsidP="00C72D4E">
    <w:pPr>
      <w:rPr>
        <w:rFonts w:ascii="Times New Roman" w:hAnsi="Times New Roman" w:cs="Times New Roman"/>
        <w:sz w:val="24"/>
        <w:szCs w:val="24"/>
      </w:rPr>
    </w:pPr>
    <w:r w:rsidRPr="00C72D4E">
      <w:rPr>
        <w:rFonts w:ascii="Times New Roman" w:hAnsi="Times New Roman" w:cs="Times New Roman"/>
        <w:sz w:val="24"/>
        <w:szCs w:val="24"/>
      </w:rPr>
      <w:t>THE IMPORTANCE OF AN ASSOCIATE DEGREE.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95378528"/>
        <w:docPartObj>
          <w:docPartGallery w:val="Page Numbers (Top of Page)"/>
          <w:docPartUnique/>
        </w:docPartObj>
      </w:sdtPr>
      <w:sdtEndPr>
        <w:rPr>
          <w:noProof/>
        </w:rPr>
      </w:sdtEndPr>
      <w:sdtContent>
        <w:r w:rsidR="00404ED1" w:rsidRPr="00C72D4E">
          <w:rPr>
            <w:rFonts w:ascii="Times New Roman" w:hAnsi="Times New Roman" w:cs="Times New Roman"/>
            <w:sz w:val="24"/>
            <w:szCs w:val="24"/>
          </w:rPr>
          <w:fldChar w:fldCharType="begin"/>
        </w:r>
        <w:r w:rsidRPr="00C72D4E">
          <w:rPr>
            <w:rFonts w:ascii="Times New Roman" w:hAnsi="Times New Roman" w:cs="Times New Roman"/>
            <w:sz w:val="24"/>
            <w:szCs w:val="24"/>
          </w:rPr>
          <w:instrText xml:space="preserve"> PAGE   \* MERGEFORMAT </w:instrText>
        </w:r>
        <w:r w:rsidR="00404ED1" w:rsidRPr="00C72D4E">
          <w:rPr>
            <w:rFonts w:ascii="Times New Roman" w:hAnsi="Times New Roman" w:cs="Times New Roman"/>
            <w:sz w:val="24"/>
            <w:szCs w:val="24"/>
          </w:rPr>
          <w:fldChar w:fldCharType="separate"/>
        </w:r>
        <w:r w:rsidR="00594B74">
          <w:rPr>
            <w:rFonts w:ascii="Times New Roman" w:hAnsi="Times New Roman" w:cs="Times New Roman"/>
            <w:noProof/>
            <w:sz w:val="24"/>
            <w:szCs w:val="24"/>
          </w:rPr>
          <w:t>2</w:t>
        </w:r>
        <w:r w:rsidR="00404ED1" w:rsidRPr="00C72D4E">
          <w:rPr>
            <w:rFonts w:ascii="Times New Roman" w:hAnsi="Times New Roman" w:cs="Times New Roman"/>
            <w:noProof/>
            <w:sz w:val="24"/>
            <w:szCs w:val="24"/>
          </w:rPr>
          <w:fldChar w:fldCharType="end"/>
        </w:r>
      </w:sdtContent>
    </w:sdt>
  </w:p>
  <w:p w:rsidR="00C72D4E" w:rsidRPr="00C72D4E" w:rsidRDefault="00C72D4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D4E" w:rsidRPr="00C72D4E" w:rsidRDefault="00C72D4E" w:rsidP="00C72D4E">
    <w:pPr>
      <w:rPr>
        <w:rFonts w:ascii="Times New Roman" w:hAnsi="Times New Roman" w:cs="Times New Roman"/>
        <w:sz w:val="24"/>
        <w:szCs w:val="24"/>
      </w:rPr>
    </w:pPr>
    <w:r w:rsidRPr="00C72D4E">
      <w:rPr>
        <w:rFonts w:ascii="Times New Roman" w:hAnsi="Times New Roman" w:cs="Times New Roman"/>
        <w:sz w:val="24"/>
        <w:szCs w:val="24"/>
      </w:rPr>
      <w:t>Running Head: THE IMPORTANCE OF AN ASSOCIATE DEGREE.</w:t>
    </w:r>
    <w:r w:rsidRPr="00C72D4E">
      <w:rPr>
        <w:rFonts w:ascii="Times New Roman" w:hAnsi="Times New Roman" w:cs="Times New Roman"/>
        <w:sz w:val="24"/>
        <w:szCs w:val="24"/>
      </w:rPr>
      <w:tab/>
    </w:r>
    <w:r w:rsidRPr="00C72D4E">
      <w:rPr>
        <w:rFonts w:ascii="Times New Roman" w:hAnsi="Times New Roman" w:cs="Times New Roman"/>
        <w:sz w:val="24"/>
        <w:szCs w:val="24"/>
      </w:rPr>
      <w:tab/>
    </w:r>
    <w:r w:rsidRPr="00C72D4E">
      <w:rPr>
        <w:rFonts w:ascii="Times New Roman" w:hAnsi="Times New Roman" w:cs="Times New Roman"/>
        <w:sz w:val="24"/>
        <w:szCs w:val="24"/>
      </w:rPr>
      <w:tab/>
    </w:r>
    <w:sdt>
      <w:sdtPr>
        <w:rPr>
          <w:rFonts w:ascii="Times New Roman" w:hAnsi="Times New Roman" w:cs="Times New Roman"/>
          <w:sz w:val="24"/>
          <w:szCs w:val="24"/>
        </w:rPr>
        <w:id w:val="-461037838"/>
        <w:docPartObj>
          <w:docPartGallery w:val="Page Numbers (Top of Page)"/>
          <w:docPartUnique/>
        </w:docPartObj>
      </w:sdtPr>
      <w:sdtEndPr>
        <w:rPr>
          <w:noProof/>
        </w:rPr>
      </w:sdtEndPr>
      <w:sdtContent>
        <w:r w:rsidR="00404ED1" w:rsidRPr="00C72D4E">
          <w:rPr>
            <w:rFonts w:ascii="Times New Roman" w:hAnsi="Times New Roman" w:cs="Times New Roman"/>
            <w:sz w:val="24"/>
            <w:szCs w:val="24"/>
          </w:rPr>
          <w:fldChar w:fldCharType="begin"/>
        </w:r>
        <w:r w:rsidRPr="00C72D4E">
          <w:rPr>
            <w:rFonts w:ascii="Times New Roman" w:hAnsi="Times New Roman" w:cs="Times New Roman"/>
            <w:sz w:val="24"/>
            <w:szCs w:val="24"/>
          </w:rPr>
          <w:instrText xml:space="preserve"> PAGE   \* MERGEFORMAT </w:instrText>
        </w:r>
        <w:r w:rsidR="00404ED1" w:rsidRPr="00C72D4E">
          <w:rPr>
            <w:rFonts w:ascii="Times New Roman" w:hAnsi="Times New Roman" w:cs="Times New Roman"/>
            <w:sz w:val="24"/>
            <w:szCs w:val="24"/>
          </w:rPr>
          <w:fldChar w:fldCharType="separate"/>
        </w:r>
        <w:r w:rsidR="00594B74">
          <w:rPr>
            <w:rFonts w:ascii="Times New Roman" w:hAnsi="Times New Roman" w:cs="Times New Roman"/>
            <w:noProof/>
            <w:sz w:val="24"/>
            <w:szCs w:val="24"/>
          </w:rPr>
          <w:t>1</w:t>
        </w:r>
        <w:r w:rsidR="00404ED1" w:rsidRPr="00C72D4E">
          <w:rPr>
            <w:rFonts w:ascii="Times New Roman" w:hAnsi="Times New Roman" w:cs="Times New Roman"/>
            <w:noProof/>
            <w:sz w:val="24"/>
            <w:szCs w:val="24"/>
          </w:rPr>
          <w:fldChar w:fldCharType="end"/>
        </w:r>
      </w:sdtContent>
    </w:sdt>
  </w:p>
  <w:p w:rsidR="00C72D4E" w:rsidRPr="00C72D4E" w:rsidRDefault="00C72D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6DB7"/>
    <w:rsid w:val="00047C13"/>
    <w:rsid w:val="00086D48"/>
    <w:rsid w:val="001655AD"/>
    <w:rsid w:val="00274AE9"/>
    <w:rsid w:val="0034366D"/>
    <w:rsid w:val="00395790"/>
    <w:rsid w:val="00404ED1"/>
    <w:rsid w:val="004E4E0A"/>
    <w:rsid w:val="005019BD"/>
    <w:rsid w:val="00506389"/>
    <w:rsid w:val="00524459"/>
    <w:rsid w:val="00536DB7"/>
    <w:rsid w:val="00594B74"/>
    <w:rsid w:val="006E7086"/>
    <w:rsid w:val="00761906"/>
    <w:rsid w:val="00763219"/>
    <w:rsid w:val="007740E1"/>
    <w:rsid w:val="00830607"/>
    <w:rsid w:val="008C2E48"/>
    <w:rsid w:val="008C7806"/>
    <w:rsid w:val="008D1F99"/>
    <w:rsid w:val="00946D04"/>
    <w:rsid w:val="00975C17"/>
    <w:rsid w:val="0098175C"/>
    <w:rsid w:val="009B2DBA"/>
    <w:rsid w:val="009C5FA6"/>
    <w:rsid w:val="009E082E"/>
    <w:rsid w:val="009E20FF"/>
    <w:rsid w:val="00A17D22"/>
    <w:rsid w:val="00AF4D17"/>
    <w:rsid w:val="00B47D29"/>
    <w:rsid w:val="00C1472E"/>
    <w:rsid w:val="00C17626"/>
    <w:rsid w:val="00C72D4E"/>
    <w:rsid w:val="00D50B4B"/>
    <w:rsid w:val="00DD30F7"/>
    <w:rsid w:val="00E03CF3"/>
    <w:rsid w:val="00E62F51"/>
    <w:rsid w:val="00EA6EF2"/>
    <w:rsid w:val="00F35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B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D4E"/>
  </w:style>
  <w:style w:type="paragraph" w:styleId="Footer">
    <w:name w:val="footer"/>
    <w:basedOn w:val="Normal"/>
    <w:link w:val="FooterChar"/>
    <w:uiPriority w:val="99"/>
    <w:unhideWhenUsed/>
    <w:rsid w:val="00C72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D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2018-11-20T15:54:00Z</dcterms:created>
  <dcterms:modified xsi:type="dcterms:W3CDTF">2018-11-20T15:54:00Z</dcterms:modified>
</cp:coreProperties>
</file>